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C9" w:rsidRDefault="009C6953" w:rsidP="006B6BCD"/>
    <w:p w:rsidR="006F252E" w:rsidRDefault="006F252E" w:rsidP="006F252E">
      <w:pPr>
        <w:pStyle w:val="Title"/>
        <w:ind w:left="720" w:firstLine="720"/>
      </w:pPr>
      <w:proofErr w:type="spellStart"/>
      <w:r>
        <w:t>McClave</w:t>
      </w:r>
      <w:proofErr w:type="spellEnd"/>
      <w:r>
        <w:t xml:space="preserve"> School District No. Re-2</w:t>
      </w:r>
      <w:r>
        <w:tab/>
      </w:r>
      <w:r>
        <w:tab/>
      </w:r>
      <w:r>
        <w:tab/>
      </w:r>
    </w:p>
    <w:p w:rsidR="006F252E" w:rsidRDefault="00C04372" w:rsidP="006F252E">
      <w:pPr>
        <w:pStyle w:val="Subtitle"/>
      </w:pPr>
      <w:r>
        <w:t>October 12</w:t>
      </w:r>
      <w:r w:rsidR="006F252E">
        <w:t>, 2020</w:t>
      </w:r>
    </w:p>
    <w:p w:rsidR="006F252E" w:rsidRDefault="006F252E" w:rsidP="006F252E">
      <w:pPr>
        <w:pStyle w:val="Subtitle"/>
      </w:pPr>
    </w:p>
    <w:p w:rsidR="008774BD" w:rsidRDefault="006F252E" w:rsidP="006F252E">
      <w:pPr>
        <w:ind w:firstLine="720"/>
      </w:pPr>
      <w:r>
        <w:t xml:space="preserve">Those attending the </w:t>
      </w:r>
      <w:proofErr w:type="spellStart"/>
      <w:r>
        <w:t>McClave</w:t>
      </w:r>
      <w:proofErr w:type="spellEnd"/>
      <w:r>
        <w:t xml:space="preserve"> Board of Education regular meeting were Board members Terri Beckett, Jack Goble, Teale Hemphill, Stephanie Malone, and Justin Miller.  Also in attendance were Superintenden</w:t>
      </w:r>
      <w:r w:rsidR="00577C8D">
        <w:t>t Holmes, Principal Howe,</w:t>
      </w:r>
      <w:r w:rsidR="00A37A04">
        <w:t xml:space="preserve"> </w:t>
      </w:r>
      <w:r w:rsidR="007303DB">
        <w:t>and Brittany Henson</w:t>
      </w:r>
      <w:r w:rsidR="008774BD">
        <w:t xml:space="preserve">.  </w:t>
      </w:r>
      <w:r w:rsidR="003703C8">
        <w:t>The audie</w:t>
      </w:r>
      <w:r w:rsidR="00C04372">
        <w:t xml:space="preserve">nce consisted of </w:t>
      </w:r>
      <w:r w:rsidR="007303DB">
        <w:t>Leon Mark</w:t>
      </w:r>
      <w:r w:rsidR="00C04372">
        <w:t xml:space="preserve">s, Lance </w:t>
      </w:r>
      <w:proofErr w:type="spellStart"/>
      <w:r w:rsidR="00C04372">
        <w:t>Jagers</w:t>
      </w:r>
      <w:proofErr w:type="spellEnd"/>
      <w:r w:rsidR="00C04372">
        <w:t xml:space="preserve"> and the FFA members.</w:t>
      </w:r>
    </w:p>
    <w:p w:rsidR="003703C8" w:rsidRDefault="003703C8" w:rsidP="006F252E">
      <w:pPr>
        <w:ind w:firstLine="720"/>
      </w:pPr>
    </w:p>
    <w:p w:rsidR="006F252E" w:rsidRDefault="00745586" w:rsidP="00577C8D">
      <w:pPr>
        <w:ind w:firstLine="720"/>
      </w:pPr>
      <w:r>
        <w:t>Stephanie Malone</w:t>
      </w:r>
      <w:r w:rsidR="003703C8">
        <w:t xml:space="preserve"> </w:t>
      </w:r>
      <w:r w:rsidR="006F252E">
        <w:t>made a motion to approve the minutes of t</w:t>
      </w:r>
      <w:r w:rsidR="008774BD">
        <w:t xml:space="preserve">he regular meeting of </w:t>
      </w:r>
      <w:r>
        <w:t>September 14</w:t>
      </w:r>
      <w:r w:rsidR="006F252E">
        <w:t xml:space="preserve">, 2020.  </w:t>
      </w:r>
      <w:r>
        <w:t>Jack Goble</w:t>
      </w:r>
      <w:r w:rsidR="006F252E">
        <w:t xml:space="preserve"> seconded the motion.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firstLine="720"/>
      </w:pPr>
      <w:r>
        <w:t xml:space="preserve">It was moved by </w:t>
      </w:r>
      <w:r w:rsidR="00615DC5">
        <w:t>Jack Goble</w:t>
      </w:r>
      <w:r>
        <w:t xml:space="preserve"> to</w:t>
      </w:r>
      <w:r w:rsidR="008774BD">
        <w:t xml:space="preserve"> approve the agenda as </w:t>
      </w:r>
      <w:r w:rsidR="00615DC5">
        <w:t>presented</w:t>
      </w:r>
      <w:r w:rsidR="00135F16">
        <w:t>.</w:t>
      </w:r>
      <w:r w:rsidR="0081428C">
        <w:t xml:space="preserve"> </w:t>
      </w:r>
      <w:r w:rsidR="00221CE2">
        <w:t xml:space="preserve">The motion </w:t>
      </w:r>
      <w:r w:rsidR="007303DB">
        <w:t>was seconded by</w:t>
      </w:r>
      <w:r w:rsidR="0081428C">
        <w:t xml:space="preserve"> </w:t>
      </w:r>
      <w:r w:rsidR="00735F2E">
        <w:t>Terri Beckett</w:t>
      </w:r>
      <w:r w:rsidR="00221CE2">
        <w:t>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312610" w:rsidRDefault="00312610" w:rsidP="006F252E">
      <w:pPr>
        <w:ind w:left="720" w:firstLine="720"/>
      </w:pPr>
    </w:p>
    <w:p w:rsidR="00C158A8" w:rsidRDefault="00C158A8" w:rsidP="00EF54B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The FFA members in the power structure class presented a bid for some fencing projects</w:t>
      </w:r>
      <w:r w:rsidR="000A3BE9">
        <w:rPr>
          <w:color w:val="000000"/>
        </w:rPr>
        <w:t xml:space="preserve"> to be done around the school</w:t>
      </w:r>
      <w:r>
        <w:rPr>
          <w:color w:val="000000"/>
        </w:rPr>
        <w:t>.</w:t>
      </w:r>
    </w:p>
    <w:p w:rsidR="00C158A8" w:rsidRDefault="00C158A8" w:rsidP="00EF54B7">
      <w:pPr>
        <w:pStyle w:val="NormalWeb"/>
        <w:spacing w:before="0" w:beforeAutospacing="0" w:after="0" w:afterAutospacing="0"/>
        <w:ind w:firstLine="720"/>
        <w:rPr>
          <w:color w:val="000000"/>
        </w:rPr>
      </w:pPr>
      <w:bookmarkStart w:id="0" w:name="_GoBack"/>
      <w:bookmarkEnd w:id="0"/>
    </w:p>
    <w:p w:rsidR="00EF54B7" w:rsidRDefault="00EF54B7" w:rsidP="00EF54B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Mr</w:t>
      </w:r>
      <w:r w:rsidR="00377A8A">
        <w:rPr>
          <w:color w:val="000000"/>
        </w:rPr>
        <w:t xml:space="preserve">. Marks was asked to give an update on the facility and fleet. </w:t>
      </w:r>
    </w:p>
    <w:p w:rsidR="00C158A8" w:rsidRDefault="00C158A8" w:rsidP="00EF54B7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C158A8" w:rsidRDefault="00C158A8" w:rsidP="00EF54B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Jack Goble gave an update on facility planning regarding the water system and the parking property. </w:t>
      </w:r>
    </w:p>
    <w:p w:rsidR="001D517B" w:rsidRDefault="001D517B" w:rsidP="00CB1C8C">
      <w:pPr>
        <w:ind w:firstLine="720"/>
        <w:rPr>
          <w:color w:val="000000"/>
        </w:rPr>
      </w:pPr>
    </w:p>
    <w:p w:rsidR="006F252E" w:rsidRPr="00C87122" w:rsidRDefault="00FA5B5B" w:rsidP="00CB1C8C">
      <w:pPr>
        <w:ind w:firstLine="720"/>
        <w:rPr>
          <w:color w:val="000000"/>
        </w:rPr>
      </w:pPr>
      <w:r w:rsidRPr="00C87122">
        <w:rPr>
          <w:color w:val="000000"/>
        </w:rPr>
        <w:t>A m</w:t>
      </w:r>
      <w:r w:rsidR="00F909CE">
        <w:rPr>
          <w:color w:val="000000"/>
        </w:rPr>
        <w:t>ot</w:t>
      </w:r>
      <w:r w:rsidR="00C158A8">
        <w:rPr>
          <w:color w:val="000000"/>
        </w:rPr>
        <w:t>ion was made by Jack Goble</w:t>
      </w:r>
      <w:r w:rsidRPr="00C87122">
        <w:rPr>
          <w:color w:val="000000"/>
        </w:rPr>
        <w:t xml:space="preserve"> </w:t>
      </w:r>
      <w:r w:rsidR="00C158A8">
        <w:rPr>
          <w:color w:val="000000"/>
        </w:rPr>
        <w:t>and seconded by Teale Hemphill</w:t>
      </w:r>
      <w:r w:rsidR="00221CE2" w:rsidRPr="00C87122">
        <w:rPr>
          <w:color w:val="000000"/>
        </w:rPr>
        <w:t xml:space="preserve"> </w:t>
      </w:r>
      <w:r w:rsidR="006F252E" w:rsidRPr="00C87122">
        <w:rPr>
          <w:color w:val="000000"/>
        </w:rPr>
        <w:t>to approve the financial report</w:t>
      </w:r>
      <w:r w:rsidR="00455088">
        <w:rPr>
          <w:color w:val="000000"/>
        </w:rPr>
        <w:t xml:space="preserve"> as presented</w:t>
      </w:r>
      <w:r w:rsidR="006F252E" w:rsidRPr="00C87122">
        <w:rPr>
          <w:color w:val="000000"/>
        </w:rPr>
        <w:t xml:space="preserve">.  </w:t>
      </w:r>
    </w:p>
    <w:p w:rsidR="006F252E" w:rsidRPr="00C87122" w:rsidRDefault="006F252E" w:rsidP="006F252E">
      <w:pPr>
        <w:ind w:firstLine="720"/>
        <w:rPr>
          <w:color w:val="000000"/>
        </w:rPr>
      </w:pPr>
    </w:p>
    <w:p w:rsidR="006F252E" w:rsidRPr="00C87122" w:rsidRDefault="006F252E" w:rsidP="006F252E">
      <w:pPr>
        <w:ind w:left="720" w:firstLine="720"/>
        <w:rPr>
          <w:color w:val="000000"/>
        </w:rPr>
      </w:pPr>
      <w:r w:rsidRPr="00C87122">
        <w:rPr>
          <w:color w:val="000000"/>
        </w:rPr>
        <w:t xml:space="preserve">  VOTED:    </w:t>
      </w:r>
      <w:r w:rsidRPr="00C87122">
        <w:rPr>
          <w:color w:val="000000"/>
        </w:rPr>
        <w:tab/>
        <w:t>Terri Beckett</w:t>
      </w:r>
      <w:r w:rsidRPr="00C87122">
        <w:rPr>
          <w:color w:val="000000"/>
        </w:rPr>
        <w:tab/>
      </w:r>
      <w:r w:rsidRPr="00C87122">
        <w:rPr>
          <w:color w:val="000000"/>
        </w:rPr>
        <w:tab/>
        <w:t xml:space="preserve">YEA </w:t>
      </w:r>
      <w:proofErr w:type="gramStart"/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</w:t>
      </w:r>
      <w:proofErr w:type="gramEnd"/>
      <w:r w:rsidRPr="00C87122">
        <w:rPr>
          <w:color w:val="000000"/>
        </w:rPr>
        <w:t>___</w:t>
      </w:r>
    </w:p>
    <w:p w:rsidR="006F252E" w:rsidRPr="00C87122" w:rsidRDefault="006F252E" w:rsidP="006F252E">
      <w:pPr>
        <w:ind w:left="720" w:firstLine="720"/>
        <w:rPr>
          <w:color w:val="000000"/>
        </w:rPr>
      </w:pPr>
      <w:r w:rsidRPr="00C87122">
        <w:rPr>
          <w:color w:val="000000"/>
        </w:rPr>
        <w:tab/>
      </w:r>
      <w:r w:rsidRPr="00C87122">
        <w:rPr>
          <w:color w:val="000000"/>
        </w:rPr>
        <w:tab/>
        <w:t>Jack Goble</w:t>
      </w:r>
      <w:r w:rsidRPr="00C87122">
        <w:rPr>
          <w:color w:val="000000"/>
        </w:rPr>
        <w:tab/>
      </w:r>
      <w:r w:rsidRPr="00C87122">
        <w:rPr>
          <w:color w:val="000000"/>
        </w:rPr>
        <w:tab/>
        <w:t xml:space="preserve">YEA </w:t>
      </w:r>
      <w:proofErr w:type="gramStart"/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</w:t>
      </w:r>
      <w:proofErr w:type="gramEnd"/>
      <w:r w:rsidRPr="00C87122">
        <w:rPr>
          <w:color w:val="000000"/>
        </w:rPr>
        <w:t>___</w:t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  <w:t>Teale Hemphill</w:t>
      </w:r>
      <w:r w:rsidRPr="00C87122">
        <w:rPr>
          <w:color w:val="000000"/>
        </w:rPr>
        <w:tab/>
        <w:t xml:space="preserve">YEA </w:t>
      </w:r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NAY___</w:t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  <w:t>Stephanie Malone</w:t>
      </w:r>
      <w:r w:rsidRPr="00C87122">
        <w:rPr>
          <w:color w:val="000000"/>
        </w:rPr>
        <w:tab/>
        <w:t xml:space="preserve">YEA </w:t>
      </w:r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NAY___</w:t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  <w:t>Justin Miller</w:t>
      </w:r>
      <w:r w:rsidRPr="00C87122">
        <w:rPr>
          <w:color w:val="000000"/>
        </w:rPr>
        <w:tab/>
      </w:r>
      <w:r w:rsidRPr="00C87122">
        <w:rPr>
          <w:color w:val="000000"/>
        </w:rPr>
        <w:tab/>
        <w:t xml:space="preserve">YEA </w:t>
      </w:r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NAY___</w:t>
      </w:r>
    </w:p>
    <w:p w:rsidR="00F9000E" w:rsidRDefault="00F9000E" w:rsidP="00C158A8"/>
    <w:p w:rsidR="006F252E" w:rsidRPr="00C87122" w:rsidRDefault="006F252E" w:rsidP="000C4E69">
      <w:pPr>
        <w:ind w:firstLine="720"/>
        <w:rPr>
          <w:color w:val="000000"/>
        </w:rPr>
      </w:pPr>
      <w:r w:rsidRPr="00C87122">
        <w:rPr>
          <w:color w:val="000000"/>
        </w:rPr>
        <w:t>It was moved by</w:t>
      </w:r>
      <w:r w:rsidR="00D21EAB" w:rsidRPr="00C87122">
        <w:rPr>
          <w:color w:val="000000"/>
        </w:rPr>
        <w:t xml:space="preserve"> </w:t>
      </w:r>
      <w:r w:rsidR="000C4E69">
        <w:rPr>
          <w:color w:val="000000"/>
        </w:rPr>
        <w:t>Jack Goble</w:t>
      </w:r>
      <w:r w:rsidR="006B58E2" w:rsidRPr="00C87122">
        <w:rPr>
          <w:color w:val="000000"/>
        </w:rPr>
        <w:t xml:space="preserve"> to approve</w:t>
      </w:r>
      <w:r w:rsidR="00F909CE">
        <w:rPr>
          <w:color w:val="000000"/>
        </w:rPr>
        <w:t xml:space="preserve"> </w:t>
      </w:r>
      <w:r w:rsidR="00C158A8">
        <w:rPr>
          <w:color w:val="000000"/>
        </w:rPr>
        <w:t>the staff Christma</w:t>
      </w:r>
      <w:r w:rsidR="00262D61">
        <w:rPr>
          <w:color w:val="000000"/>
        </w:rPr>
        <w:t>s b</w:t>
      </w:r>
      <w:r w:rsidR="00C158A8">
        <w:rPr>
          <w:color w:val="000000"/>
        </w:rPr>
        <w:t>onus as presented.  Teale Hemphill</w:t>
      </w:r>
      <w:r w:rsidR="006B58E2" w:rsidRPr="00C87122">
        <w:rPr>
          <w:color w:val="000000"/>
        </w:rPr>
        <w:t xml:space="preserve"> seconded the motion.</w:t>
      </w:r>
    </w:p>
    <w:p w:rsidR="006F252E" w:rsidRPr="00C87122" w:rsidRDefault="006F252E" w:rsidP="006F252E">
      <w:pPr>
        <w:ind w:firstLine="720"/>
        <w:rPr>
          <w:color w:val="000000"/>
        </w:rPr>
      </w:pPr>
    </w:p>
    <w:p w:rsidR="006F252E" w:rsidRPr="00C87122" w:rsidRDefault="006F252E" w:rsidP="006F252E">
      <w:pPr>
        <w:ind w:left="720" w:firstLine="720"/>
        <w:rPr>
          <w:color w:val="000000"/>
        </w:rPr>
      </w:pPr>
      <w:r w:rsidRPr="00C87122">
        <w:rPr>
          <w:color w:val="000000"/>
        </w:rPr>
        <w:t xml:space="preserve">VOTED:    </w:t>
      </w:r>
      <w:r w:rsidRPr="00C87122">
        <w:rPr>
          <w:color w:val="000000"/>
        </w:rPr>
        <w:tab/>
        <w:t>Terri Beckett</w:t>
      </w:r>
      <w:r w:rsidRPr="00C87122">
        <w:rPr>
          <w:color w:val="000000"/>
        </w:rPr>
        <w:tab/>
      </w:r>
      <w:r w:rsidRPr="00C87122">
        <w:rPr>
          <w:color w:val="000000"/>
        </w:rPr>
        <w:tab/>
        <w:t xml:space="preserve">YEA </w:t>
      </w:r>
      <w:proofErr w:type="gramStart"/>
      <w:r w:rsidRPr="00B84F83">
        <w:rPr>
          <w:color w:val="000000"/>
          <w:u w:val="single"/>
        </w:rPr>
        <w:t xml:space="preserve">X </w:t>
      </w:r>
      <w:r w:rsidRPr="00C87122">
        <w:rPr>
          <w:color w:val="000000"/>
        </w:rPr>
        <w:t xml:space="preserve"> NAY</w:t>
      </w:r>
      <w:proofErr w:type="gramEnd"/>
      <w:r w:rsidRPr="00C87122">
        <w:rPr>
          <w:color w:val="000000"/>
        </w:rPr>
        <w:t>___</w:t>
      </w:r>
    </w:p>
    <w:p w:rsidR="006F252E" w:rsidRPr="00C87122" w:rsidRDefault="006F252E" w:rsidP="006F252E">
      <w:pPr>
        <w:ind w:left="720" w:firstLine="720"/>
        <w:rPr>
          <w:color w:val="000000"/>
        </w:rPr>
      </w:pPr>
      <w:r w:rsidRPr="00C87122">
        <w:rPr>
          <w:color w:val="000000"/>
        </w:rPr>
        <w:tab/>
      </w:r>
      <w:r w:rsidRPr="00C87122">
        <w:rPr>
          <w:color w:val="000000"/>
        </w:rPr>
        <w:tab/>
        <w:t>Jack Goble</w:t>
      </w:r>
      <w:r w:rsidRPr="00C87122">
        <w:rPr>
          <w:color w:val="000000"/>
        </w:rPr>
        <w:tab/>
      </w:r>
      <w:r w:rsidRPr="00C87122">
        <w:rPr>
          <w:color w:val="000000"/>
        </w:rPr>
        <w:tab/>
        <w:t xml:space="preserve">YEA </w:t>
      </w:r>
      <w:proofErr w:type="gramStart"/>
      <w:r w:rsidRPr="00B84F83">
        <w:rPr>
          <w:color w:val="000000"/>
          <w:u w:val="single"/>
        </w:rPr>
        <w:t xml:space="preserve">X </w:t>
      </w:r>
      <w:r w:rsidRPr="00C87122">
        <w:rPr>
          <w:color w:val="000000"/>
        </w:rPr>
        <w:t xml:space="preserve"> NAY</w:t>
      </w:r>
      <w:proofErr w:type="gramEnd"/>
      <w:r w:rsidRPr="00C87122">
        <w:rPr>
          <w:color w:val="000000"/>
        </w:rPr>
        <w:t>___</w:t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  <w:t>Teale Hemphill</w:t>
      </w:r>
      <w:r w:rsidRPr="00C87122">
        <w:rPr>
          <w:color w:val="000000"/>
        </w:rPr>
        <w:tab/>
        <w:t xml:space="preserve">YEA </w:t>
      </w:r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NAY___</w:t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lastRenderedPageBreak/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  <w:t>Stephanie Malone</w:t>
      </w:r>
      <w:r w:rsidRPr="00C87122">
        <w:rPr>
          <w:color w:val="000000"/>
        </w:rPr>
        <w:tab/>
        <w:t xml:space="preserve">YEA </w:t>
      </w:r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NAY___</w:t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</w:r>
      <w:r w:rsidRPr="00C87122">
        <w:rPr>
          <w:color w:val="000000"/>
        </w:rPr>
        <w:tab/>
        <w:t>Justin Miller</w:t>
      </w:r>
      <w:r w:rsidRPr="00C87122">
        <w:rPr>
          <w:color w:val="000000"/>
        </w:rPr>
        <w:tab/>
      </w:r>
      <w:r w:rsidRPr="00C87122">
        <w:rPr>
          <w:color w:val="000000"/>
        </w:rPr>
        <w:tab/>
        <w:t xml:space="preserve">YEA </w:t>
      </w:r>
      <w:r w:rsidRPr="00B84F83">
        <w:rPr>
          <w:color w:val="000000"/>
          <w:u w:val="single"/>
        </w:rPr>
        <w:t>X</w:t>
      </w:r>
      <w:r w:rsidRPr="00C87122">
        <w:rPr>
          <w:color w:val="000000"/>
        </w:rPr>
        <w:t xml:space="preserve">  NAY___</w:t>
      </w:r>
    </w:p>
    <w:p w:rsidR="00722B6E" w:rsidRPr="00663BBE" w:rsidRDefault="00722B6E" w:rsidP="000E1152"/>
    <w:p w:rsidR="008E3BFA" w:rsidRDefault="008E3BFA" w:rsidP="008E3BFA">
      <w:pPr>
        <w:ind w:firstLine="720"/>
      </w:pPr>
      <w:r>
        <w:t>It was moved by Stephanie Malone and seconded by Teale Hemphill to move to exec</w:t>
      </w:r>
      <w:r w:rsidR="0098633B">
        <w:t>utive session under Student Matter C.R.S. 24-6-402(4</w:t>
      </w:r>
      <w:proofErr w:type="gramStart"/>
      <w:r w:rsidR="0098633B">
        <w:t>)(</w:t>
      </w:r>
      <w:proofErr w:type="gramEnd"/>
      <w:r w:rsidR="0098633B">
        <w:t>h</w:t>
      </w:r>
      <w:r>
        <w:t>).</w:t>
      </w:r>
    </w:p>
    <w:p w:rsidR="008E3BFA" w:rsidRDefault="008E3BFA" w:rsidP="008E3BFA">
      <w:pPr>
        <w:ind w:firstLine="720"/>
      </w:pPr>
    </w:p>
    <w:p w:rsidR="008E3BFA" w:rsidRDefault="008E3BFA" w:rsidP="008E3BFA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8E3BFA" w:rsidRDefault="008E3BFA" w:rsidP="008E3BFA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8E3BFA" w:rsidRDefault="008E3BFA" w:rsidP="008E3BFA">
      <w:pPr>
        <w:ind w:firstLine="720"/>
      </w:pPr>
      <w:r>
        <w:t>President Miller brought the meeting back to order from executive session.</w:t>
      </w:r>
    </w:p>
    <w:p w:rsidR="008E3BFA" w:rsidRDefault="008E3BFA" w:rsidP="008E3BFA">
      <w:pPr>
        <w:ind w:firstLine="720"/>
      </w:pPr>
    </w:p>
    <w:p w:rsidR="00BC1868" w:rsidRDefault="00663BBE" w:rsidP="006F252E">
      <w:r w:rsidRPr="00663BBE">
        <w:rPr>
          <w:color w:val="000000"/>
        </w:rPr>
        <w:t>Meeting was adjourned.</w:t>
      </w:r>
    </w:p>
    <w:p w:rsidR="00BC1868" w:rsidRDefault="00BC1868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>
      <w:r>
        <w:t>_________________________________</w:t>
      </w:r>
      <w:r>
        <w:tab/>
        <w:t>_________________</w:t>
      </w:r>
      <w:r>
        <w:rPr>
          <w:u w:val="single"/>
        </w:rPr>
        <w:t xml:space="preserve"> </w:t>
      </w:r>
      <w:r>
        <w:t>______________</w:t>
      </w:r>
    </w:p>
    <w:p w:rsidR="006F252E" w:rsidRDefault="006F252E" w:rsidP="006F252E">
      <w:r>
        <w:t xml:space="preserve"> Terri Beckett, BOCES Director   </w:t>
      </w:r>
      <w:r>
        <w:tab/>
      </w:r>
      <w:r>
        <w:tab/>
        <w:t>Jack Goble, Treasurer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  <w:t>_______________________________</w:t>
      </w:r>
    </w:p>
    <w:p w:rsidR="006F252E" w:rsidRDefault="006F252E" w:rsidP="006F252E">
      <w:r>
        <w:t>Teale Hemphill, Vice-President</w:t>
      </w:r>
      <w:r>
        <w:tab/>
      </w:r>
      <w:r>
        <w:tab/>
        <w:t>Stephanie Malone, Secretary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</w:r>
    </w:p>
    <w:p w:rsidR="006F252E" w:rsidRDefault="006F252E" w:rsidP="006F252E">
      <w:r>
        <w:t>Justin Miller,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52E" w:rsidRPr="006B6BCD" w:rsidRDefault="006F252E" w:rsidP="006B6BCD"/>
    <w:sectPr w:rsidR="006F252E" w:rsidRPr="006B6BCD" w:rsidSect="006B6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CD" w:rsidRDefault="006B6BCD" w:rsidP="006B6BCD">
      <w:r>
        <w:separator/>
      </w:r>
    </w:p>
  </w:endnote>
  <w:endnote w:type="continuationSeparator" w:id="0">
    <w:p w:rsidR="006B6BCD" w:rsidRDefault="006B6BCD" w:rsidP="006B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53" w:rsidRDefault="009C6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53" w:rsidRDefault="009C6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53" w:rsidRDefault="009C6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CD" w:rsidRDefault="006B6BCD" w:rsidP="006B6BCD">
      <w:r>
        <w:separator/>
      </w:r>
    </w:p>
  </w:footnote>
  <w:footnote w:type="continuationSeparator" w:id="0">
    <w:p w:rsidR="006B6BCD" w:rsidRDefault="006B6BCD" w:rsidP="006B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53" w:rsidRDefault="009C6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CD" w:rsidRPr="006B6BCD" w:rsidRDefault="009C6953">
    <w:pPr>
      <w:pStyle w:val="Header"/>
      <w:rPr>
        <w:rFonts w:ascii="Arial" w:hAnsi="Arial" w:cs="Arial"/>
        <w:i/>
      </w:rPr>
    </w:pPr>
    <w:sdt>
      <w:sdtPr>
        <w:rPr>
          <w:rFonts w:ascii="Arial" w:hAnsi="Arial" w:cs="Arial"/>
          <w:i/>
          <w:sz w:val="20"/>
          <w:szCs w:val="20"/>
        </w:rPr>
        <w:id w:val="-613287680"/>
        <w:docPartObj>
          <w:docPartGallery w:val="Watermarks"/>
          <w:docPartUnique/>
        </w:docPartObj>
      </w:sdtPr>
      <w:sdtContent>
        <w:r w:rsidRPr="009C6953">
          <w:rPr>
            <w:rFonts w:ascii="Arial" w:hAnsi="Arial" w:cs="Arial"/>
            <w:i/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proofErr w:type="spellStart"/>
    <w:r w:rsidR="006B6BCD" w:rsidRPr="006B6BCD">
      <w:rPr>
        <w:rFonts w:ascii="Arial" w:hAnsi="Arial" w:cs="Arial"/>
        <w:i/>
        <w:sz w:val="20"/>
        <w:szCs w:val="20"/>
      </w:rPr>
      <w:t>McClave</w:t>
    </w:r>
    <w:proofErr w:type="spellEnd"/>
    <w:r w:rsidR="006B6BCD" w:rsidRPr="006B6BCD">
      <w:rPr>
        <w:rFonts w:ascii="Arial" w:hAnsi="Arial" w:cs="Arial"/>
        <w:i/>
        <w:sz w:val="20"/>
        <w:szCs w:val="20"/>
      </w:rPr>
      <w:t xml:space="preserve"> School Dist. Re-2</w:t>
    </w:r>
    <w:r w:rsidR="006B6BCD" w:rsidRPr="006B6BCD">
      <w:rPr>
        <w:rFonts w:ascii="Arial" w:hAnsi="Arial" w:cs="Arial"/>
        <w:i/>
        <w:sz w:val="20"/>
        <w:szCs w:val="20"/>
      </w:rPr>
      <w:tab/>
    </w:r>
    <w:r w:rsidR="006B6BCD">
      <w:rPr>
        <w:rFonts w:ascii="Arial" w:hAnsi="Arial" w:cs="Arial"/>
        <w:i/>
      </w:rPr>
      <w:t xml:space="preserve">                                                                       </w:t>
    </w:r>
    <w:r w:rsidR="00135F16">
      <w:rPr>
        <w:rFonts w:ascii="Arial" w:hAnsi="Arial" w:cs="Arial"/>
        <w:i/>
      </w:rPr>
      <w:t xml:space="preserve"> </w:t>
    </w:r>
    <w:r w:rsidR="00C04372">
      <w:rPr>
        <w:rFonts w:ascii="Arial" w:hAnsi="Arial" w:cs="Arial"/>
        <w:i/>
        <w:sz w:val="20"/>
        <w:szCs w:val="20"/>
      </w:rPr>
      <w:t>October 12</w:t>
    </w:r>
    <w:r w:rsidR="006B6BCD" w:rsidRPr="006B6BCD">
      <w:rPr>
        <w:rFonts w:ascii="Arial" w:hAnsi="Arial" w:cs="Arial"/>
        <w:i/>
        <w:sz w:val="20"/>
        <w:szCs w:val="20"/>
      </w:rPr>
      <w:t>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53" w:rsidRDefault="009C6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D"/>
    <w:rsid w:val="0000535A"/>
    <w:rsid w:val="00017602"/>
    <w:rsid w:val="00055C5F"/>
    <w:rsid w:val="000626D5"/>
    <w:rsid w:val="00071912"/>
    <w:rsid w:val="00080AB3"/>
    <w:rsid w:val="000A3BE9"/>
    <w:rsid w:val="000A5472"/>
    <w:rsid w:val="000B165C"/>
    <w:rsid w:val="000C4E69"/>
    <w:rsid w:val="000E1152"/>
    <w:rsid w:val="000E295A"/>
    <w:rsid w:val="000F7FF3"/>
    <w:rsid w:val="0011091B"/>
    <w:rsid w:val="00135F16"/>
    <w:rsid w:val="001D001F"/>
    <w:rsid w:val="001D517B"/>
    <w:rsid w:val="00207304"/>
    <w:rsid w:val="00221CE2"/>
    <w:rsid w:val="00240228"/>
    <w:rsid w:val="00262D61"/>
    <w:rsid w:val="00301BED"/>
    <w:rsid w:val="00304432"/>
    <w:rsid w:val="00312610"/>
    <w:rsid w:val="0035447D"/>
    <w:rsid w:val="003703C8"/>
    <w:rsid w:val="00377A8A"/>
    <w:rsid w:val="00386B3E"/>
    <w:rsid w:val="003913E3"/>
    <w:rsid w:val="003A3698"/>
    <w:rsid w:val="003A77E2"/>
    <w:rsid w:val="003C3C77"/>
    <w:rsid w:val="003F3412"/>
    <w:rsid w:val="00430EE4"/>
    <w:rsid w:val="00440D69"/>
    <w:rsid w:val="00451A1C"/>
    <w:rsid w:val="00455088"/>
    <w:rsid w:val="0046412F"/>
    <w:rsid w:val="00465CDD"/>
    <w:rsid w:val="00482737"/>
    <w:rsid w:val="004B3ACC"/>
    <w:rsid w:val="004B6776"/>
    <w:rsid w:val="004C0CBA"/>
    <w:rsid w:val="004D7DB2"/>
    <w:rsid w:val="00524CBA"/>
    <w:rsid w:val="005302CD"/>
    <w:rsid w:val="00554D3B"/>
    <w:rsid w:val="005740F1"/>
    <w:rsid w:val="00577C8D"/>
    <w:rsid w:val="005B0FEE"/>
    <w:rsid w:val="005B2FF5"/>
    <w:rsid w:val="005B4609"/>
    <w:rsid w:val="005D3C14"/>
    <w:rsid w:val="005E6E70"/>
    <w:rsid w:val="005F22F9"/>
    <w:rsid w:val="00615DC5"/>
    <w:rsid w:val="00616AED"/>
    <w:rsid w:val="00627017"/>
    <w:rsid w:val="006526B5"/>
    <w:rsid w:val="00663BBE"/>
    <w:rsid w:val="0068278D"/>
    <w:rsid w:val="006B58E2"/>
    <w:rsid w:val="006B6BCD"/>
    <w:rsid w:val="006F252E"/>
    <w:rsid w:val="007054F6"/>
    <w:rsid w:val="00722B6E"/>
    <w:rsid w:val="007303DB"/>
    <w:rsid w:val="007350D0"/>
    <w:rsid w:val="00735F2E"/>
    <w:rsid w:val="00745586"/>
    <w:rsid w:val="0081428C"/>
    <w:rsid w:val="008222C9"/>
    <w:rsid w:val="00824D22"/>
    <w:rsid w:val="00830FE4"/>
    <w:rsid w:val="00844231"/>
    <w:rsid w:val="008774BD"/>
    <w:rsid w:val="008832EA"/>
    <w:rsid w:val="00891734"/>
    <w:rsid w:val="008A37F7"/>
    <w:rsid w:val="008E3BFA"/>
    <w:rsid w:val="008F197B"/>
    <w:rsid w:val="008F2631"/>
    <w:rsid w:val="008F2F86"/>
    <w:rsid w:val="008F5491"/>
    <w:rsid w:val="0090298B"/>
    <w:rsid w:val="00910354"/>
    <w:rsid w:val="00911752"/>
    <w:rsid w:val="00915FBE"/>
    <w:rsid w:val="00935D1C"/>
    <w:rsid w:val="0098633B"/>
    <w:rsid w:val="00995A59"/>
    <w:rsid w:val="009C6953"/>
    <w:rsid w:val="009D3145"/>
    <w:rsid w:val="00A04DD4"/>
    <w:rsid w:val="00A37A04"/>
    <w:rsid w:val="00AA7C74"/>
    <w:rsid w:val="00AC072F"/>
    <w:rsid w:val="00AD1595"/>
    <w:rsid w:val="00AD6F01"/>
    <w:rsid w:val="00B14E53"/>
    <w:rsid w:val="00B83E83"/>
    <w:rsid w:val="00B84F83"/>
    <w:rsid w:val="00BC1868"/>
    <w:rsid w:val="00BD6037"/>
    <w:rsid w:val="00BE424D"/>
    <w:rsid w:val="00BF138D"/>
    <w:rsid w:val="00C04372"/>
    <w:rsid w:val="00C0779F"/>
    <w:rsid w:val="00C158A8"/>
    <w:rsid w:val="00C62AA3"/>
    <w:rsid w:val="00C87122"/>
    <w:rsid w:val="00CA116C"/>
    <w:rsid w:val="00CA49BB"/>
    <w:rsid w:val="00CA4D93"/>
    <w:rsid w:val="00CB1AAE"/>
    <w:rsid w:val="00CB1C8C"/>
    <w:rsid w:val="00CD479E"/>
    <w:rsid w:val="00CE34CE"/>
    <w:rsid w:val="00CF5061"/>
    <w:rsid w:val="00CF53B4"/>
    <w:rsid w:val="00D21EAB"/>
    <w:rsid w:val="00D21F3D"/>
    <w:rsid w:val="00D260C0"/>
    <w:rsid w:val="00D75843"/>
    <w:rsid w:val="00DC7602"/>
    <w:rsid w:val="00E05213"/>
    <w:rsid w:val="00E64D7E"/>
    <w:rsid w:val="00E65EE6"/>
    <w:rsid w:val="00EA5970"/>
    <w:rsid w:val="00EC28CB"/>
    <w:rsid w:val="00EC32C7"/>
    <w:rsid w:val="00ED5FCE"/>
    <w:rsid w:val="00EE289F"/>
    <w:rsid w:val="00EF54B7"/>
    <w:rsid w:val="00F031D8"/>
    <w:rsid w:val="00F0433A"/>
    <w:rsid w:val="00F408D7"/>
    <w:rsid w:val="00F57234"/>
    <w:rsid w:val="00F86110"/>
    <w:rsid w:val="00F9000E"/>
    <w:rsid w:val="00F909CE"/>
    <w:rsid w:val="00FA2463"/>
    <w:rsid w:val="00FA5B5B"/>
    <w:rsid w:val="00FC4E72"/>
    <w:rsid w:val="00FD176E"/>
    <w:rsid w:val="00FD2368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2243404A-1B6C-4B96-B23B-F63DAA9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6BCD"/>
  </w:style>
  <w:style w:type="paragraph" w:styleId="Footer">
    <w:name w:val="footer"/>
    <w:basedOn w:val="Normal"/>
    <w:link w:val="Foot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6BCD"/>
  </w:style>
  <w:style w:type="paragraph" w:styleId="Title">
    <w:name w:val="Title"/>
    <w:basedOn w:val="Normal"/>
    <w:link w:val="TitleChar"/>
    <w:qFormat/>
    <w:rsid w:val="006B6B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B6BCD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54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5A4B-8DC3-4608-BBF3-9ECD6041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</dc:creator>
  <cp:keywords/>
  <dc:description/>
  <cp:lastModifiedBy>Mary Cass</cp:lastModifiedBy>
  <cp:revision>12</cp:revision>
  <cp:lastPrinted>2020-10-13T15:28:00Z</cp:lastPrinted>
  <dcterms:created xsi:type="dcterms:W3CDTF">2020-10-13T14:38:00Z</dcterms:created>
  <dcterms:modified xsi:type="dcterms:W3CDTF">2020-10-13T15:44:00Z</dcterms:modified>
</cp:coreProperties>
</file>